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69" w:rsidRPr="00A87D1E" w:rsidRDefault="00CE4D69" w:rsidP="00AB084A">
      <w:pPr>
        <w:pStyle w:val="a3"/>
        <w:spacing w:before="0" w:beforeAutospacing="0" w:after="0" w:afterAutospacing="0"/>
        <w:ind w:left="225" w:right="225" w:firstLine="709"/>
        <w:jc w:val="center"/>
        <w:rPr>
          <w:b/>
          <w:iCs/>
        </w:rPr>
      </w:pPr>
      <w:r w:rsidRPr="00A87D1E">
        <w:rPr>
          <w:b/>
          <w:iCs/>
        </w:rPr>
        <w:t>Обучение детей с ограниченными возможностями здоровья и инвали</w:t>
      </w:r>
      <w:r w:rsidRPr="00A87D1E">
        <w:rPr>
          <w:b/>
          <w:iCs/>
        </w:rPr>
        <w:t>д</w:t>
      </w:r>
      <w:r w:rsidRPr="00A87D1E">
        <w:rPr>
          <w:b/>
          <w:iCs/>
        </w:rPr>
        <w:t>ностью</w:t>
      </w:r>
    </w:p>
    <w:p w:rsidR="00A87D1E" w:rsidRDefault="00A87D1E" w:rsidP="00AB084A">
      <w:pPr>
        <w:pStyle w:val="a3"/>
        <w:spacing w:before="0" w:beforeAutospacing="0" w:after="0" w:afterAutospacing="0"/>
        <w:ind w:left="227" w:right="227" w:firstLine="709"/>
        <w:jc w:val="both"/>
        <w:rPr>
          <w:iCs/>
        </w:rPr>
      </w:pPr>
    </w:p>
    <w:p w:rsidR="000E0895" w:rsidRDefault="008E4B21" w:rsidP="00AB084A">
      <w:pPr>
        <w:pStyle w:val="a3"/>
        <w:spacing w:before="0" w:beforeAutospacing="0" w:after="0" w:afterAutospacing="0"/>
        <w:ind w:left="227" w:right="227" w:firstLine="709"/>
        <w:jc w:val="both"/>
        <w:rPr>
          <w:color w:val="252525"/>
        </w:rPr>
      </w:pPr>
      <w:r>
        <w:rPr>
          <w:iCs/>
        </w:rPr>
        <w:t>В 2016 году весь научный мир празднует 120-летие выдающегося исследователя, ун</w:t>
      </w:r>
      <w:r>
        <w:rPr>
          <w:iCs/>
        </w:rPr>
        <w:t>и</w:t>
      </w:r>
      <w:r>
        <w:rPr>
          <w:iCs/>
        </w:rPr>
        <w:t>кального психолога, основателя культурно-исторической концепции развития высших психич</w:t>
      </w:r>
      <w:r>
        <w:rPr>
          <w:iCs/>
        </w:rPr>
        <w:t>е</w:t>
      </w:r>
      <w:r>
        <w:rPr>
          <w:iCs/>
        </w:rPr>
        <w:t xml:space="preserve">ских функций </w:t>
      </w:r>
      <w:r w:rsidRPr="008E4B21">
        <w:rPr>
          <w:b/>
          <w:iCs/>
        </w:rPr>
        <w:t xml:space="preserve">Льва Семеновича </w:t>
      </w:r>
      <w:proofErr w:type="spellStart"/>
      <w:r w:rsidRPr="008E4B21">
        <w:rPr>
          <w:b/>
          <w:iCs/>
        </w:rPr>
        <w:t>Выготского</w:t>
      </w:r>
      <w:proofErr w:type="spellEnd"/>
      <w:r>
        <w:rPr>
          <w:iCs/>
        </w:rPr>
        <w:t xml:space="preserve">. </w:t>
      </w:r>
      <w:r w:rsidRPr="008E4B21">
        <w:rPr>
          <w:color w:val="252525"/>
        </w:rPr>
        <w:t xml:space="preserve">В работах </w:t>
      </w:r>
      <w:proofErr w:type="spellStart"/>
      <w:r w:rsidRPr="008E4B21">
        <w:rPr>
          <w:color w:val="252525"/>
        </w:rPr>
        <w:t>Выготского</w:t>
      </w:r>
      <w:proofErr w:type="spellEnd"/>
      <w:r w:rsidRPr="008E4B21">
        <w:rPr>
          <w:color w:val="252525"/>
        </w:rPr>
        <w:t xml:space="preserve"> подробно рассмотрена проблема соотношения роли созревания и обучения в развитии высших психических функций ребёнка. Так, он сформулировал важнейший принцип, согласно которому сохранность и сво</w:t>
      </w:r>
      <w:r w:rsidRPr="008E4B21">
        <w:rPr>
          <w:color w:val="252525"/>
        </w:rPr>
        <w:t>е</w:t>
      </w:r>
      <w:r w:rsidRPr="008E4B21">
        <w:rPr>
          <w:color w:val="252525"/>
        </w:rPr>
        <w:t>временное созревание структур мозга есть необходимое, но недостаточное условие развития высших психических функций. Главным же источником для этого развития является изменя</w:t>
      </w:r>
      <w:r w:rsidRPr="008E4B21">
        <w:rPr>
          <w:color w:val="252525"/>
        </w:rPr>
        <w:t>ю</w:t>
      </w:r>
      <w:r w:rsidRPr="008E4B21">
        <w:rPr>
          <w:color w:val="252525"/>
        </w:rPr>
        <w:t>щаяся соц</w:t>
      </w:r>
      <w:r w:rsidRPr="008E4B21">
        <w:rPr>
          <w:color w:val="252525"/>
        </w:rPr>
        <w:t>и</w:t>
      </w:r>
      <w:r w:rsidRPr="008E4B21">
        <w:rPr>
          <w:color w:val="252525"/>
        </w:rPr>
        <w:t xml:space="preserve">альная среда, для описания которой </w:t>
      </w:r>
      <w:proofErr w:type="spellStart"/>
      <w:r w:rsidRPr="008E4B21">
        <w:rPr>
          <w:color w:val="252525"/>
        </w:rPr>
        <w:t>Выготским</w:t>
      </w:r>
      <w:proofErr w:type="spellEnd"/>
      <w:r w:rsidRPr="008E4B21">
        <w:rPr>
          <w:color w:val="252525"/>
        </w:rPr>
        <w:t xml:space="preserve"> введён термин</w:t>
      </w:r>
      <w:r w:rsidRPr="008E4B21">
        <w:rPr>
          <w:rStyle w:val="apple-converted-space"/>
          <w:color w:val="252525"/>
        </w:rPr>
        <w:t> </w:t>
      </w:r>
      <w:r w:rsidRPr="008E4B21">
        <w:rPr>
          <w:i/>
          <w:iCs/>
          <w:color w:val="252525"/>
        </w:rPr>
        <w:t>социальная ситуация развития</w:t>
      </w:r>
      <w:r w:rsidRPr="008E4B21">
        <w:rPr>
          <w:color w:val="252525"/>
        </w:rPr>
        <w:t>, определяемая как «своеобразное, специфическое для данно</w:t>
      </w:r>
      <w:r w:rsidRPr="008E4B21">
        <w:rPr>
          <w:color w:val="252525"/>
        </w:rPr>
        <w:softHyphen/>
        <w:t>го возраста, исключител</w:t>
      </w:r>
      <w:r w:rsidRPr="008E4B21">
        <w:rPr>
          <w:color w:val="252525"/>
        </w:rPr>
        <w:t>ь</w:t>
      </w:r>
      <w:r w:rsidRPr="008E4B21">
        <w:rPr>
          <w:color w:val="252525"/>
        </w:rPr>
        <w:t>ное, единственное и неповторимое отношение между ребенком и окружающей его действител</w:t>
      </w:r>
      <w:r w:rsidRPr="008E4B21">
        <w:rPr>
          <w:color w:val="252525"/>
        </w:rPr>
        <w:t>ь</w:t>
      </w:r>
      <w:r w:rsidRPr="008E4B21">
        <w:rPr>
          <w:color w:val="252525"/>
        </w:rPr>
        <w:t>ностью, прежде всего социаль</w:t>
      </w:r>
      <w:r w:rsidRPr="008E4B21">
        <w:rPr>
          <w:color w:val="252525"/>
        </w:rPr>
        <w:softHyphen/>
        <w:t>ной». Именно это отношение определяет ход развития психики ребёнка на опред</w:t>
      </w:r>
      <w:r w:rsidRPr="008E4B21">
        <w:rPr>
          <w:color w:val="252525"/>
        </w:rPr>
        <w:t>е</w:t>
      </w:r>
      <w:r w:rsidRPr="008E4B21">
        <w:rPr>
          <w:color w:val="252525"/>
        </w:rPr>
        <w:t>лённом возрастном этапе.</w:t>
      </w:r>
    </w:p>
    <w:p w:rsidR="001405B5" w:rsidRPr="001405B5" w:rsidRDefault="001405B5" w:rsidP="001405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Л.С. </w:t>
      </w:r>
      <w:proofErr w:type="spellStart"/>
      <w:r w:rsidRPr="0014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Выготский</w:t>
      </w:r>
      <w:proofErr w:type="spellEnd"/>
      <w:r w:rsidRPr="0014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установил четыре основные закономерности, или особенности, детского ра</w:t>
      </w:r>
      <w:r w:rsidRPr="0014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вития:</w:t>
      </w:r>
    </w:p>
    <w:p w:rsidR="001405B5" w:rsidRPr="00DA34B1" w:rsidRDefault="001405B5" w:rsidP="001405B5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Цикличность. Развитие имеет сложную организацию во времени, темп и содержание ра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изменяются на протяжении детства. Подъем, интенсивное развитие сменяется замедлением, затуханием. Ценность месяца в жизни ребенка определяется тем, какое место он занимает в циклах развития: месяц в младенчестве не равен месяцу в </w:t>
      </w:r>
      <w:proofErr w:type="spellStart"/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подростничестве</w:t>
      </w:r>
      <w:proofErr w:type="spellEnd"/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5B5" w:rsidRPr="00DA34B1" w:rsidRDefault="001405B5" w:rsidP="001405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Неравномерность развития. Разные стороны личности, в том числе психические функции, развиваются неравномерно. Есть периоды, когда функция доминирует, — это период ее наиболее интенсивного, оптимального развития, а остальные функции оказываются на периферии сознания и зависят от доминирующей функции. Каждый новый возрастной период знаменуется перестройкой </w:t>
      </w:r>
      <w:proofErr w:type="spellStart"/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межфункциональных</w:t>
      </w:r>
      <w:proofErr w:type="spellEnd"/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— в центр выдвигается другая функция, устанавливаются новые отн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зависимости между остальными функциями.</w:t>
      </w:r>
    </w:p>
    <w:p w:rsidR="001405B5" w:rsidRPr="00DA34B1" w:rsidRDefault="001405B5" w:rsidP="001405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«Метаморфозы» в детском развитии. Развитие не сводится к количественным изменен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это не рост, а цепь качественных преобразований. Психика ребенка своеобразна на каждой возра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ступени, она качественно отлична от того, что было раньше, и того, что будет потом.</w:t>
      </w:r>
    </w:p>
    <w:p w:rsidR="001405B5" w:rsidRPr="00DA34B1" w:rsidRDefault="001405B5" w:rsidP="001405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Сочетание процессов эволюции и инволюции в развитии ребенка. Процессы инволюции закономерно включены в прогрессивное развитие. То, что сложилось на предыдущем этапе, отмир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34B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или преобразуется. Например, ребенок, научившийся говорить, перестает лепетать.</w:t>
      </w:r>
    </w:p>
    <w:p w:rsidR="001405B5" w:rsidRDefault="001405B5" w:rsidP="00AB084A">
      <w:pPr>
        <w:pStyle w:val="a3"/>
        <w:spacing w:before="0" w:beforeAutospacing="0" w:after="0" w:afterAutospacing="0"/>
        <w:ind w:left="227" w:right="227" w:firstLine="709"/>
        <w:jc w:val="both"/>
      </w:pPr>
      <w:r w:rsidRPr="000E0895">
        <w:t>Существенным вкладом в</w:t>
      </w:r>
      <w:r w:rsidRPr="000E0895">
        <w:rPr>
          <w:rStyle w:val="apple-converted-space"/>
        </w:rPr>
        <w:t> </w:t>
      </w:r>
      <w:hyperlink r:id="rId4" w:tooltip="Педагогическая психология" w:history="1">
        <w:r w:rsidRPr="000E0895">
          <w:rPr>
            <w:rStyle w:val="a4"/>
            <w:color w:val="auto"/>
            <w:u w:val="none"/>
          </w:rPr>
          <w:t>педагогическую психологию</w:t>
        </w:r>
      </w:hyperlink>
      <w:r w:rsidRPr="000E0895">
        <w:rPr>
          <w:rStyle w:val="apple-converted-space"/>
        </w:rPr>
        <w:t> </w:t>
      </w:r>
      <w:r w:rsidRPr="000E0895">
        <w:t xml:space="preserve">является введённое </w:t>
      </w:r>
      <w:proofErr w:type="spellStart"/>
      <w:r w:rsidRPr="000E0895">
        <w:t>Выготским</w:t>
      </w:r>
      <w:proofErr w:type="spellEnd"/>
      <w:r w:rsidRPr="000E0895">
        <w:t xml:space="preserve"> понятие</w:t>
      </w:r>
      <w:r w:rsidRPr="000E0895">
        <w:rPr>
          <w:rStyle w:val="apple-converted-space"/>
        </w:rPr>
        <w:t> </w:t>
      </w:r>
      <w:hyperlink r:id="rId5" w:tooltip="Зона ближайшего развития" w:history="1">
        <w:r w:rsidRPr="000E0895">
          <w:rPr>
            <w:rStyle w:val="a4"/>
            <w:color w:val="auto"/>
            <w:u w:val="none"/>
          </w:rPr>
          <w:t>зона ближайшего развития</w:t>
        </w:r>
      </w:hyperlink>
      <w:r w:rsidRPr="000E0895">
        <w:t>. Зона ближайшего развития — «область не созревших, но созревающих процессов», объемлющие задачи, с которыми ребёнок на данном уровне развития не может справиться сам, но которые способен решить с помощью взрослого; это уровень, до</w:t>
      </w:r>
      <w:r w:rsidRPr="000E0895">
        <w:t>с</w:t>
      </w:r>
      <w:r w:rsidRPr="000E0895">
        <w:t xml:space="preserve">тигаемый ребёнком пока лишь в ходе совместной деятельности </w:t>
      </w:r>
      <w:proofErr w:type="gramStart"/>
      <w:r w:rsidRPr="000E0895">
        <w:t>с</w:t>
      </w:r>
      <w:r>
        <w:t>о</w:t>
      </w:r>
      <w:proofErr w:type="gramEnd"/>
      <w:r w:rsidRPr="000E0895">
        <w:t xml:space="preserve"> взрослым.</w:t>
      </w:r>
    </w:p>
    <w:p w:rsidR="004C123B" w:rsidRDefault="000E0895" w:rsidP="00AB084A">
      <w:pPr>
        <w:pStyle w:val="a3"/>
        <w:spacing w:before="0" w:beforeAutospacing="0" w:after="0" w:afterAutospacing="0"/>
        <w:ind w:left="227" w:right="227" w:firstLine="709"/>
        <w:jc w:val="both"/>
      </w:pPr>
      <w:r>
        <w:t xml:space="preserve">Льву Семенову принадлежит особая роль в становлении такой науки как дефектология. Он теоретически обосновал и подтвердил на практике, что любой недостаток в психологическом и физическом развитии может корректироваться. При изучении психологических особенностей детей с отклонениями в развитии </w:t>
      </w:r>
      <w:proofErr w:type="spellStart"/>
      <w:r>
        <w:t>Выготский</w:t>
      </w:r>
      <w:proofErr w:type="spellEnd"/>
      <w:r>
        <w:t xml:space="preserve"> особое внимание обращал </w:t>
      </w:r>
      <w:proofErr w:type="gramStart"/>
      <w:r>
        <w:t>на</w:t>
      </w:r>
      <w:proofErr w:type="gramEnd"/>
      <w:r>
        <w:t xml:space="preserve"> умственно отсталых и слепоглухонемых. Лев Семенович своим долгом считал, что если дети с дефектом живут среди нас, то необходимо приложить все усилия для того, чтобы они стали полноправными членами общества. При этом</w:t>
      </w:r>
      <w:proofErr w:type="gramStart"/>
      <w:r>
        <w:t>,</w:t>
      </w:r>
      <w:proofErr w:type="gramEnd"/>
      <w:r>
        <w:t xml:space="preserve"> деф</w:t>
      </w:r>
      <w:r w:rsidR="00AB084A">
        <w:t xml:space="preserve">ект </w:t>
      </w:r>
      <w:r>
        <w:t xml:space="preserve">он </w:t>
      </w:r>
      <w:r w:rsidR="00AB084A">
        <w:t>рассматривал как «социальный вывих»</w:t>
      </w:r>
      <w:r>
        <w:t xml:space="preserve"> </w:t>
      </w:r>
      <w:r w:rsidR="00B969D7" w:rsidRPr="00B969D7">
        <w:t>вызванный изменением отношений ребенка со средой, что приводит к нарушению социальных сторон поведения.</w:t>
      </w:r>
    </w:p>
    <w:p w:rsidR="004C123B" w:rsidRDefault="00B969D7" w:rsidP="004C123B">
      <w:pPr>
        <w:pStyle w:val="a3"/>
        <w:spacing w:before="0" w:beforeAutospacing="0" w:after="0" w:afterAutospacing="0"/>
        <w:ind w:left="227" w:right="227" w:firstLine="709"/>
        <w:jc w:val="both"/>
      </w:pPr>
      <w:r w:rsidRPr="00B969D7">
        <w:t xml:space="preserve"> </w:t>
      </w:r>
      <w:r w:rsidR="004C123B" w:rsidRPr="00B969D7">
        <w:t xml:space="preserve">Л. С. </w:t>
      </w:r>
      <w:proofErr w:type="spellStart"/>
      <w:r w:rsidR="004C123B" w:rsidRPr="00B969D7">
        <w:t>Выготский</w:t>
      </w:r>
      <w:proofErr w:type="spellEnd"/>
      <w:r w:rsidR="004C123B" w:rsidRPr="00B969D7">
        <w:t xml:space="preserve"> в своих работах проанализировал существовавшие взгляды на проблему компенсации психических функций и вывел несколько основополагающих для специальной психологии положений о дефекте и компенсации. Сам дефект (органическая неполноценность) дает толчок процессам компенсации, приводящим, в свою очередь, к образованию особенностей в психологии ребенка, имеющего дефект и перестраивающим все его отдельные функции под углом о</w:t>
      </w:r>
      <w:r w:rsidR="004C123B" w:rsidRPr="00B969D7">
        <w:t>с</w:t>
      </w:r>
      <w:r w:rsidR="004C123B" w:rsidRPr="00B969D7">
        <w:t>новной жизненной задачи. Например, каждая отдельная функция нервно-психического аппарата слепого р</w:t>
      </w:r>
      <w:r w:rsidR="004C123B" w:rsidRPr="00B969D7">
        <w:t>е</w:t>
      </w:r>
      <w:r w:rsidR="004C123B" w:rsidRPr="00B969D7">
        <w:t xml:space="preserve">бенка обладает особенностями, часто очень значительными по сравнению со </w:t>
      </w:r>
      <w:proofErr w:type="gramStart"/>
      <w:r w:rsidR="004C123B" w:rsidRPr="00B969D7">
        <w:t>зрячим</w:t>
      </w:r>
      <w:proofErr w:type="gramEnd"/>
      <w:r w:rsidR="004C123B" w:rsidRPr="00B969D7">
        <w:t>. Предоставленный сам себе, этот биологический процесс образования и накопления ос</w:t>
      </w:r>
      <w:r w:rsidR="004C123B" w:rsidRPr="00B969D7">
        <w:t>о</w:t>
      </w:r>
      <w:r w:rsidR="004C123B" w:rsidRPr="00B969D7">
        <w:t>бенностей и уклонений от нормального типа (в случае жизни слепого в мире слепых) с неизбе</w:t>
      </w:r>
      <w:r w:rsidR="004C123B" w:rsidRPr="00B969D7">
        <w:t>ж</w:t>
      </w:r>
      <w:r w:rsidR="004C123B" w:rsidRPr="00B969D7">
        <w:t>ностью привел бы к созданию особой породы людей. Под давлением же социальных требов</w:t>
      </w:r>
      <w:r w:rsidR="004C123B" w:rsidRPr="00B969D7">
        <w:t>а</w:t>
      </w:r>
      <w:r w:rsidR="004C123B" w:rsidRPr="00B969D7">
        <w:lastRenderedPageBreak/>
        <w:t>ний, одинаковых для слепых и зрячих, развитие этих особенностей складывается так, что стру</w:t>
      </w:r>
      <w:r w:rsidR="004C123B" w:rsidRPr="00B969D7">
        <w:t>к</w:t>
      </w:r>
      <w:r w:rsidR="004C123B" w:rsidRPr="00B969D7">
        <w:t>тура личности слепого ребенка в целом имеет тенденцию к достижению определенного но</w:t>
      </w:r>
      <w:r w:rsidR="004C123B" w:rsidRPr="00B969D7">
        <w:t>р</w:t>
      </w:r>
      <w:r w:rsidR="004C123B" w:rsidRPr="00B969D7">
        <w:t>мального социального типа. Социальная обусло</w:t>
      </w:r>
      <w:r w:rsidR="004C123B" w:rsidRPr="00B969D7">
        <w:t>в</w:t>
      </w:r>
      <w:r w:rsidR="004C123B" w:rsidRPr="00B969D7">
        <w:t xml:space="preserve">ленность развития </w:t>
      </w:r>
      <w:r w:rsidR="004C123B">
        <w:t>такого</w:t>
      </w:r>
      <w:r w:rsidR="004C123B" w:rsidRPr="00B969D7">
        <w:t xml:space="preserve"> ребенка складывается из следующих основных факторов: само действие дефекта всегда оказывается вторичным, не непосредстве</w:t>
      </w:r>
      <w:r w:rsidR="004C123B" w:rsidRPr="00B969D7">
        <w:t>н</w:t>
      </w:r>
      <w:r w:rsidR="004C123B" w:rsidRPr="00B969D7">
        <w:t>ным, отраженным. То есть самого дефекта ребенок непосредственно не ощущает, он восприн</w:t>
      </w:r>
      <w:r w:rsidR="004C123B" w:rsidRPr="00B969D7">
        <w:t>и</w:t>
      </w:r>
      <w:r w:rsidR="004C123B" w:rsidRPr="00B969D7">
        <w:t>мает те затруднения, которые проистекают из дефекта. Непосредственное следствие дефекта – снижение социальной позиции ребенка</w:t>
      </w:r>
      <w:r w:rsidR="004C123B">
        <w:t xml:space="preserve">, </w:t>
      </w:r>
      <w:proofErr w:type="spellStart"/>
      <w:r w:rsidR="004C123B" w:rsidRPr="00B969D7">
        <w:t>малоценность</w:t>
      </w:r>
      <w:proofErr w:type="spellEnd"/>
      <w:r w:rsidR="004C123B" w:rsidRPr="00B969D7">
        <w:t xml:space="preserve"> органов создает особую псих</w:t>
      </w:r>
      <w:r w:rsidR="004C123B" w:rsidRPr="00B969D7">
        <w:t>о</w:t>
      </w:r>
      <w:r w:rsidR="004C123B" w:rsidRPr="00B969D7">
        <w:t>логическую позицию и именно через нее дефект влияет на развитие ребенка.</w:t>
      </w:r>
      <w:r w:rsidR="004C123B">
        <w:t xml:space="preserve"> </w:t>
      </w:r>
      <w:r w:rsidRPr="00B969D7">
        <w:t>Предположим, о</w:t>
      </w:r>
      <w:r w:rsidRPr="00B969D7">
        <w:t>р</w:t>
      </w:r>
      <w:r w:rsidRPr="00B969D7">
        <w:t>ганический дефект не приведет по социальным причинам к возникновению чувства неполн</w:t>
      </w:r>
      <w:r w:rsidRPr="00B969D7">
        <w:t>о</w:t>
      </w:r>
      <w:r w:rsidRPr="00B969D7">
        <w:t>ценности (низкой психологической оценки своей социальной позиции), тогда и не будет псих</w:t>
      </w:r>
      <w:r w:rsidRPr="00B969D7">
        <w:t>о</w:t>
      </w:r>
      <w:r w:rsidRPr="00B969D7">
        <w:t>логического конфликта, несмотря на наличие органического дефекта (например, во многих н</w:t>
      </w:r>
      <w:r w:rsidRPr="00B969D7">
        <w:t>а</w:t>
      </w:r>
      <w:r w:rsidRPr="00B969D7">
        <w:t xml:space="preserve">родах слепым приписывается особый дар ясновидения и они пользуются особым почитанием – в этом случае не возникает психологического конфликта). Таким образом, процесс развития </w:t>
      </w:r>
      <w:r w:rsidR="004C123B">
        <w:t>«ос</w:t>
      </w:r>
      <w:r w:rsidR="004C123B">
        <w:t>о</w:t>
      </w:r>
      <w:r w:rsidR="004C123B">
        <w:t xml:space="preserve">бенного» </w:t>
      </w:r>
      <w:r w:rsidRPr="00B969D7">
        <w:t>ребенка двояко обусловлен: 1) социальная реализация дефекта (чувство неполноце</w:t>
      </w:r>
      <w:r w:rsidRPr="00B969D7">
        <w:t>н</w:t>
      </w:r>
      <w:r w:rsidRPr="00B969D7">
        <w:t xml:space="preserve">ности) есть одна сторона обусловленности развития; 2) социальная направленность компенсации на приспособление к тем условиям среды, что созданы и сложились в расчете на нормальный человеческий тип – есть вторая сторона. От исхода социальной компенсации, т.е. конечного формирования личности ребенка в целом, зависит степень его дефективности и нормальности. Очень ярко это положение демонстрируют слова К. Э. Циолковского: «Глухота </w:t>
      </w:r>
      <w:proofErr w:type="gramStart"/>
      <w:r w:rsidRPr="00B969D7">
        <w:t>была моим п</w:t>
      </w:r>
      <w:r w:rsidRPr="00B969D7">
        <w:t>о</w:t>
      </w:r>
      <w:r w:rsidRPr="00B969D7">
        <w:t>гоняем</w:t>
      </w:r>
      <w:proofErr w:type="gramEnd"/>
      <w:r w:rsidRPr="00B969D7">
        <w:t>, кнутом, который гнал меня всю жизнь. Она отдаляла меня от людей, от шаблонного сч</w:t>
      </w:r>
      <w:r w:rsidRPr="00B969D7">
        <w:t>а</w:t>
      </w:r>
      <w:r w:rsidRPr="00B969D7">
        <w:t>стья, заставила меня сосредоточиться, отдаться своим навеянным наукой мыслям. Но без нее я никогда бы не сделал и не закончил столько работ». Отсюда, можно выделить первое полож</w:t>
      </w:r>
      <w:r w:rsidRPr="00B969D7">
        <w:t>е</w:t>
      </w:r>
      <w:r w:rsidRPr="00B969D7">
        <w:t xml:space="preserve">ние, имеющее глубокий научный и практический смысл, ЧТО «сами по себе слепота, глухота и </w:t>
      </w:r>
      <w:proofErr w:type="spellStart"/>
      <w:r w:rsidRPr="00B969D7">
        <w:t>т</w:t>
      </w:r>
      <w:proofErr w:type="gramStart"/>
      <w:r w:rsidRPr="00B969D7">
        <w:t>.п</w:t>
      </w:r>
      <w:proofErr w:type="spellEnd"/>
      <w:proofErr w:type="gramEnd"/>
      <w:r w:rsidRPr="00B969D7">
        <w:t xml:space="preserve"> частные дефекты не делают еще их носителя дефективным», решает судьбу личности не д</w:t>
      </w:r>
      <w:r w:rsidRPr="00B969D7">
        <w:t>е</w:t>
      </w:r>
      <w:r w:rsidRPr="00B969D7">
        <w:t xml:space="preserve">фект сам по себе, а его социальные последствия, его социально-психологическая реализация. </w:t>
      </w:r>
    </w:p>
    <w:p w:rsidR="001405B5" w:rsidRDefault="00B969D7" w:rsidP="004C123B">
      <w:pPr>
        <w:pStyle w:val="a3"/>
        <w:spacing w:before="0" w:beforeAutospacing="0" w:after="0" w:afterAutospacing="0"/>
        <w:ind w:left="227" w:right="227" w:firstLine="709"/>
        <w:jc w:val="both"/>
      </w:pPr>
      <w:r w:rsidRPr="00B969D7">
        <w:t xml:space="preserve">Л. С. </w:t>
      </w:r>
      <w:proofErr w:type="spellStart"/>
      <w:r w:rsidRPr="00B969D7">
        <w:t>Выготский</w:t>
      </w:r>
      <w:proofErr w:type="spellEnd"/>
      <w:r w:rsidRPr="00B969D7">
        <w:t xml:space="preserve"> большое значение придавал вклю</w:t>
      </w:r>
      <w:r w:rsidR="001405B5">
        <w:t>чению таких</w:t>
      </w:r>
      <w:r w:rsidRPr="00B969D7">
        <w:t xml:space="preserve"> детей в разнообразную социально – значимую деятельность, созданию активных и действенных форм детского опыта. Как говорилось ранее, «при выпадении какого-либо органа чувств, другие органы начинают в</w:t>
      </w:r>
      <w:r w:rsidRPr="00B969D7">
        <w:t>ы</w:t>
      </w:r>
      <w:r w:rsidRPr="00B969D7">
        <w:t xml:space="preserve">полнять такие функции, которые не выполняются ими обычно». Зрение у глухого, осязание у слепого играют не одну и ту же роль, что у человека с сохранными органами чувств, так как должны воспринять и переработать огромное количество информации, которая у нормальных людей проходит другим путем. Основной путь компенсации Л. С. </w:t>
      </w:r>
      <w:proofErr w:type="spellStart"/>
      <w:r w:rsidRPr="00B969D7">
        <w:t>Выготский</w:t>
      </w:r>
      <w:proofErr w:type="spellEnd"/>
      <w:r w:rsidRPr="00B969D7">
        <w:t xml:space="preserve"> видел во включ</w:t>
      </w:r>
      <w:r w:rsidRPr="00B969D7">
        <w:t>е</w:t>
      </w:r>
      <w:r w:rsidRPr="00B969D7">
        <w:t>нии детей в активную трудовую деятельность, которая обеспечивает возможность формиров</w:t>
      </w:r>
      <w:r w:rsidRPr="00B969D7">
        <w:t>а</w:t>
      </w:r>
      <w:r w:rsidRPr="00B969D7">
        <w:t>ния вы</w:t>
      </w:r>
      <w:r w:rsidRPr="00B969D7">
        <w:t>с</w:t>
      </w:r>
      <w:r w:rsidRPr="00B969D7">
        <w:t>ших форм сотрудничества. Он высоко оценивал физические возможности компенсации, например, у людей с сенсорными нарушениями (слепых, глухих), при этом считал, что таким людям доступны очень многие виды трудовой деятельности, за исключением некоторых обла</w:t>
      </w:r>
      <w:r w:rsidRPr="00B969D7">
        <w:t>с</w:t>
      </w:r>
      <w:r w:rsidRPr="00B969D7">
        <w:t>тей, непосредственно связанных с первичным нарушением. При правильном подходе именно благодаря включению в трудовую жизнь открываются двери в мир, создаются условия для по</w:t>
      </w:r>
      <w:r w:rsidRPr="00B969D7">
        <w:t>л</w:t>
      </w:r>
      <w:r w:rsidRPr="00B969D7">
        <w:t>ноценной интеграции в общество. Таким образом, сущность работы с детьми, имеющим какие-либо нар</w:t>
      </w:r>
      <w:r w:rsidRPr="00B969D7">
        <w:t>у</w:t>
      </w:r>
      <w:r w:rsidRPr="00B969D7">
        <w:t xml:space="preserve">шения, например, в сенсорной сфере, должно заключаться не только в развитии у них оставшихся органов восприятия, но и в более активных и действенных формах детского опыта, включения их в социально значимую деятельность. Ведущим положением Л. С. </w:t>
      </w:r>
      <w:proofErr w:type="spellStart"/>
      <w:r w:rsidRPr="00B969D7">
        <w:t>Выготского</w:t>
      </w:r>
      <w:proofErr w:type="spellEnd"/>
      <w:r w:rsidRPr="00B969D7">
        <w:t xml:space="preserve"> я</w:t>
      </w:r>
      <w:r w:rsidRPr="00B969D7">
        <w:t>в</w:t>
      </w:r>
      <w:r w:rsidRPr="00B969D7">
        <w:t>ляется идея о сложной структуре аномального развития ребенка (структура дефекта), согласно которой наличие дефекта какого-то одного анализатора или интеллектуального дефекта не в</w:t>
      </w:r>
      <w:r w:rsidRPr="00B969D7">
        <w:t>ы</w:t>
      </w:r>
      <w:r w:rsidRPr="00B969D7">
        <w:t>зывает выпадения одной функции, а приводит к целому ряду отклонений, в результате чего во</w:t>
      </w:r>
      <w:r w:rsidRPr="00B969D7">
        <w:t>з</w:t>
      </w:r>
      <w:r w:rsidRPr="00B969D7">
        <w:t xml:space="preserve">никает целостная картина своеобразного </w:t>
      </w:r>
      <w:proofErr w:type="spellStart"/>
      <w:r w:rsidRPr="00B969D7">
        <w:t>атипичного</w:t>
      </w:r>
      <w:proofErr w:type="spellEnd"/>
      <w:r w:rsidRPr="00B969D7">
        <w:t xml:space="preserve"> развития. Сложность структуры аномал</w:t>
      </w:r>
      <w:r w:rsidRPr="00B969D7">
        <w:t>ь</w:t>
      </w:r>
      <w:r w:rsidRPr="00B969D7">
        <w:t>ного развития заключается в наличии первичного дефекта, вызванного биологическим факт</w:t>
      </w:r>
      <w:r w:rsidRPr="00B969D7">
        <w:t>о</w:t>
      </w:r>
      <w:r w:rsidRPr="00B969D7">
        <w:t>ром, и вторичных нарушений, возникающих под влиянием первичного дефекта в ходе посл</w:t>
      </w:r>
      <w:r w:rsidRPr="00B969D7">
        <w:t>е</w:t>
      </w:r>
      <w:r w:rsidRPr="00B969D7">
        <w:t>дующего аномального развития. Пример: первичный дефект – интеллектуальная недостато</w:t>
      </w:r>
      <w:r w:rsidRPr="00B969D7">
        <w:t>ч</w:t>
      </w:r>
      <w:r w:rsidRPr="00B969D7">
        <w:t xml:space="preserve">ность, возникшая </w:t>
      </w:r>
      <w:proofErr w:type="gramStart"/>
      <w:r w:rsidRPr="00B969D7">
        <w:t>в следствии</w:t>
      </w:r>
      <w:proofErr w:type="gramEnd"/>
      <w:r w:rsidRPr="00B969D7">
        <w:t xml:space="preserve"> органического поражения головного мозга; вторичный дефект – нарушение высших познавательных процессов, проявляющихся в ходе социального развития ребенка. Вторичное недоразвитие психических свойств личности умственно отсталого ребенка проявляется в примитивных реакциях, завышенной самооценке, негативизме, недоразвитии в</w:t>
      </w:r>
      <w:r w:rsidRPr="00B969D7">
        <w:t>о</w:t>
      </w:r>
      <w:r w:rsidRPr="00B969D7">
        <w:t xml:space="preserve">ли. </w:t>
      </w:r>
    </w:p>
    <w:p w:rsidR="001405B5" w:rsidRDefault="00B969D7" w:rsidP="004C123B">
      <w:pPr>
        <w:pStyle w:val="a3"/>
        <w:spacing w:before="0" w:beforeAutospacing="0" w:after="0" w:afterAutospacing="0"/>
        <w:ind w:left="227" w:right="227" w:firstLine="709"/>
        <w:jc w:val="both"/>
      </w:pPr>
      <w:r w:rsidRPr="00B969D7">
        <w:lastRenderedPageBreak/>
        <w:t>Следует обратить внимание на взаимодействие первичных и вторичных дефектов. Не только первичный дефект может вызвать вторичные отклонения, но и вторичные симптомы в определенных условиях воздействуют на первичный фактор. Так, взаимодействие неполноце</w:t>
      </w:r>
      <w:r w:rsidRPr="00B969D7">
        <w:t>н</w:t>
      </w:r>
      <w:r w:rsidRPr="00B969D7">
        <w:t>ного слуха и возникших на этой основе речевых последствий является свидетельством обратн</w:t>
      </w:r>
      <w:r w:rsidRPr="00B969D7">
        <w:t>о</w:t>
      </w:r>
      <w:r w:rsidRPr="00B969D7">
        <w:t>го влияния вторичной симптоматики на первичный дефект. Ребенок с частичной потерей слуха не будет использовать его сохранные функции, если не развивает устную речь. Только при усл</w:t>
      </w:r>
      <w:r w:rsidRPr="00B969D7">
        <w:t>о</w:t>
      </w:r>
      <w:r w:rsidRPr="00B969D7">
        <w:t>вии интенсивных занятий устной речью, то есть преодоления вторичного дефекта речевого н</w:t>
      </w:r>
      <w:r w:rsidRPr="00B969D7">
        <w:t>е</w:t>
      </w:r>
      <w:r w:rsidRPr="00B969D7">
        <w:t>доразвития, оптимально используются возможности остаточного слуха. Необходимо широко и</w:t>
      </w:r>
      <w:r w:rsidRPr="00B969D7">
        <w:t>с</w:t>
      </w:r>
      <w:r w:rsidRPr="00B969D7">
        <w:t>пол</w:t>
      </w:r>
      <w:r w:rsidRPr="00B969D7">
        <w:t>ь</w:t>
      </w:r>
      <w:r w:rsidRPr="00B969D7">
        <w:t xml:space="preserve">зовать психолого-педагогическое воздействие на вторичные отклонения </w:t>
      </w:r>
      <w:r w:rsidR="001405B5">
        <w:t>«особого»</w:t>
      </w:r>
      <w:r w:rsidRPr="00B969D7">
        <w:t xml:space="preserve"> ребенка, так как они в значительной степени доступны коррекционному воздействию, поскольку их во</w:t>
      </w:r>
      <w:r w:rsidRPr="00B969D7">
        <w:t>з</w:t>
      </w:r>
      <w:r w:rsidRPr="00B969D7">
        <w:t>никновение связано с действием средовых факторов развития психики. Важной закономерн</w:t>
      </w:r>
      <w:r w:rsidRPr="00B969D7">
        <w:t>о</w:t>
      </w:r>
      <w:r w:rsidRPr="00B969D7">
        <w:t xml:space="preserve">стью аномального развития является соотношение первичного дефекта и вторичных нарушений. «Чем дальше отстоит симптом от первопричины, </w:t>
      </w:r>
      <w:r w:rsidRPr="00B969D7">
        <w:sym w:font="Symbol" w:char="F02D"/>
      </w:r>
      <w:r w:rsidRPr="00B969D7">
        <w:t xml:space="preserve"> пишет Л. С. </w:t>
      </w:r>
      <w:proofErr w:type="spellStart"/>
      <w:r w:rsidRPr="00B969D7">
        <w:t>Выготский</w:t>
      </w:r>
      <w:proofErr w:type="spellEnd"/>
      <w:r w:rsidRPr="00B969D7">
        <w:t xml:space="preserve">, </w:t>
      </w:r>
      <w:r w:rsidRPr="00B969D7">
        <w:sym w:font="Symbol" w:char="F02D"/>
      </w:r>
      <w:r w:rsidRPr="00B969D7">
        <w:t xml:space="preserve"> тем он более по</w:t>
      </w:r>
      <w:r w:rsidRPr="00B969D7">
        <w:t>д</w:t>
      </w:r>
      <w:r w:rsidRPr="00B969D7">
        <w:t>дается воспитательному лечебному воздействию. Получается, на первый взгляд парадоксальное положение: недоразвитие высших психологических функций и высших характерологических образований, являющихся вторичным осложнением при олигофрении и психопатии, на деле ок</w:t>
      </w:r>
      <w:r w:rsidRPr="00B969D7">
        <w:t>а</w:t>
      </w:r>
      <w:r w:rsidRPr="00B969D7">
        <w:t>зывается менее устойчивым, более поддающимся воздействию, чем недоразвитие низших, или эл</w:t>
      </w:r>
      <w:r w:rsidRPr="00B969D7">
        <w:t>е</w:t>
      </w:r>
      <w:r w:rsidRPr="00B969D7">
        <w:t>ментарных, процессов, непосредственно обусловленное самим дефектом. То, что возникло в процессе развития ребенка как вторичное образование, принципиально говоря, может быть пр</w:t>
      </w:r>
      <w:r w:rsidRPr="00B969D7">
        <w:t>о</w:t>
      </w:r>
      <w:r w:rsidRPr="00B969D7">
        <w:t xml:space="preserve">филактически предупреждено или </w:t>
      </w:r>
      <w:proofErr w:type="spellStart"/>
      <w:proofErr w:type="gramStart"/>
      <w:r w:rsidRPr="00B969D7">
        <w:t>лечебно-педагогически</w:t>
      </w:r>
      <w:proofErr w:type="spellEnd"/>
      <w:proofErr w:type="gramEnd"/>
      <w:r w:rsidRPr="00B969D7">
        <w:t xml:space="preserve"> устранено». Согласно этому полож</w:t>
      </w:r>
      <w:r w:rsidRPr="00B969D7">
        <w:t>е</w:t>
      </w:r>
      <w:r w:rsidRPr="00B969D7">
        <w:t xml:space="preserve">нию Л. С. </w:t>
      </w:r>
      <w:proofErr w:type="spellStart"/>
      <w:r w:rsidRPr="00B969D7">
        <w:t>Выготского</w:t>
      </w:r>
      <w:proofErr w:type="spellEnd"/>
      <w:r w:rsidRPr="00B969D7">
        <w:t>, чем дальше разведены между собой первопричины (первичный дефект биологического происхождения) и вторичный симптом (нарушение в развитии психических процессов), тем больше возможностей открывае</w:t>
      </w:r>
      <w:r w:rsidRPr="00B969D7">
        <w:t>т</w:t>
      </w:r>
      <w:r w:rsidRPr="00B969D7">
        <w:t xml:space="preserve">ся для коррекции и компенсации последнего с помощью рациональной системы обучения и воспитания. </w:t>
      </w:r>
      <w:proofErr w:type="gramStart"/>
      <w:r w:rsidRPr="00B969D7">
        <w:t>Например, отклонения в произнош</w:t>
      </w:r>
      <w:r w:rsidRPr="00B969D7">
        <w:t>е</w:t>
      </w:r>
      <w:r w:rsidRPr="00B969D7">
        <w:t>нии у глухих детей находятся в наиболее тесной зависимости от нарушения слуха, поэтому их коррекция будет наиболее трудной, тогда как развитие других сторон речи не нах</w:t>
      </w:r>
      <w:r w:rsidRPr="00B969D7">
        <w:t>о</w:t>
      </w:r>
      <w:r w:rsidRPr="00B969D7">
        <w:t>дится в столь тесной зависимости от слуха и их коррекция будет более легкой (словарный запас приобретается не только за счет устного о</w:t>
      </w:r>
      <w:r w:rsidRPr="00B969D7">
        <w:t>б</w:t>
      </w:r>
      <w:r w:rsidRPr="00B969D7">
        <w:t>щения, но и за счет активного использования письменной речи).</w:t>
      </w:r>
      <w:proofErr w:type="gramEnd"/>
      <w:r w:rsidRPr="00B969D7">
        <w:t xml:space="preserve"> На развитие аномального р</w:t>
      </w:r>
      <w:r w:rsidRPr="00B969D7">
        <w:t>е</w:t>
      </w:r>
      <w:r w:rsidRPr="00B969D7">
        <w:t>бенка оказывает существенное влияние степень и качество первичного дефекта. Вторичные отклонения в зависимости от степени нарушения имеют разный уровень выраженности, то есть существует прямая зависимость количественного и качественного сво</w:t>
      </w:r>
      <w:r w:rsidRPr="00B969D7">
        <w:t>е</w:t>
      </w:r>
      <w:r w:rsidRPr="00B969D7">
        <w:t>образия вторичных нарушений развития аномального ребенка от степени и кач</w:t>
      </w:r>
      <w:r w:rsidRPr="00B969D7">
        <w:t>е</w:t>
      </w:r>
      <w:r w:rsidRPr="00B969D7">
        <w:t xml:space="preserve">ства первичного дефекта. </w:t>
      </w:r>
    </w:p>
    <w:p w:rsidR="001405B5" w:rsidRDefault="00B969D7" w:rsidP="004C123B">
      <w:pPr>
        <w:pStyle w:val="a3"/>
        <w:spacing w:before="0" w:beforeAutospacing="0" w:after="0" w:afterAutospacing="0"/>
        <w:ind w:left="227" w:right="227" w:firstLine="709"/>
        <w:jc w:val="both"/>
      </w:pPr>
      <w:r w:rsidRPr="00B969D7">
        <w:t>Следующее положение – о связи общих задач воспитания и специальных методик, по</w:t>
      </w:r>
      <w:r w:rsidRPr="00B969D7">
        <w:t>д</w:t>
      </w:r>
      <w:r w:rsidRPr="00B969D7">
        <w:t xml:space="preserve">чинение специального воспитания </w:t>
      </w:r>
      <w:proofErr w:type="gramStart"/>
      <w:r w:rsidRPr="00B969D7">
        <w:t>социальному</w:t>
      </w:r>
      <w:proofErr w:type="gramEnd"/>
      <w:r w:rsidRPr="00B969D7">
        <w:t>, их взаимозависимость. Обучение детей с л</w:t>
      </w:r>
      <w:r w:rsidRPr="00B969D7">
        <w:t>ю</w:t>
      </w:r>
      <w:r w:rsidRPr="00B969D7">
        <w:t xml:space="preserve">быми нарушениями требует специальной педагогической техники, особых приемов и методов. Например, при нарушении слуха вопрос обучения глухонемых (так говорили во времена Л. С. </w:t>
      </w:r>
      <w:proofErr w:type="spellStart"/>
      <w:r w:rsidRPr="00B969D7">
        <w:t>Выготского</w:t>
      </w:r>
      <w:proofErr w:type="spellEnd"/>
      <w:r w:rsidRPr="00B969D7">
        <w:t>) детей становится не только специальным вопросом методики обучения его артик</w:t>
      </w:r>
      <w:r w:rsidRPr="00B969D7">
        <w:t>у</w:t>
      </w:r>
      <w:r w:rsidRPr="00B969D7">
        <w:t>ляции, но и центральным местом сурдопедагогики. Необходимо как можно раньше организов</w:t>
      </w:r>
      <w:r w:rsidRPr="00B969D7">
        <w:t>ы</w:t>
      </w:r>
      <w:r w:rsidRPr="00B969D7">
        <w:t>вать жизнь ребенка так, чтобы речь была ему нужна и интересна. «Надо со</w:t>
      </w:r>
      <w:r w:rsidRPr="00B969D7">
        <w:t>з</w:t>
      </w:r>
      <w:r w:rsidRPr="00B969D7">
        <w:t xml:space="preserve">давать потребность в общечеловеческой речи – тогда появится и речь». </w:t>
      </w:r>
    </w:p>
    <w:p w:rsidR="00B969D7" w:rsidRPr="00B969D7" w:rsidRDefault="00B969D7" w:rsidP="004C123B">
      <w:pPr>
        <w:pStyle w:val="a3"/>
        <w:spacing w:before="0" w:beforeAutospacing="0" w:after="0" w:afterAutospacing="0"/>
        <w:ind w:left="227" w:right="227" w:firstLine="709"/>
        <w:jc w:val="both"/>
      </w:pPr>
      <w:r w:rsidRPr="00B969D7">
        <w:t xml:space="preserve">Таким образом, Л. С. </w:t>
      </w:r>
      <w:proofErr w:type="spellStart"/>
      <w:r w:rsidRPr="00B969D7">
        <w:t>Выготский</w:t>
      </w:r>
      <w:proofErr w:type="spellEnd"/>
      <w:r w:rsidRPr="00B969D7">
        <w:t xml:space="preserve"> обосновал понимание компенсации как синтеза биол</w:t>
      </w:r>
      <w:r w:rsidRPr="00B969D7">
        <w:t>о</w:t>
      </w:r>
      <w:r w:rsidRPr="00B969D7">
        <w:t xml:space="preserve">гических и социальных факторов. Положения, выработанные Л. С. </w:t>
      </w:r>
      <w:proofErr w:type="spellStart"/>
      <w:r w:rsidRPr="00B969D7">
        <w:t>Выготским</w:t>
      </w:r>
      <w:proofErr w:type="spellEnd"/>
      <w:r w:rsidRPr="00B969D7">
        <w:t xml:space="preserve"> </w:t>
      </w:r>
      <w:r w:rsidR="001405B5">
        <w:t>более</w:t>
      </w:r>
      <w:r w:rsidRPr="00B969D7">
        <w:t xml:space="preserve"> </w:t>
      </w:r>
      <w:r w:rsidR="001405B5">
        <w:t>7</w:t>
      </w:r>
      <w:r w:rsidRPr="00B969D7">
        <w:t>0 лет н</w:t>
      </w:r>
      <w:r w:rsidRPr="00B969D7">
        <w:t>а</w:t>
      </w:r>
      <w:r w:rsidRPr="00B969D7">
        <w:t>зад, не только остаются актуальными по сегодняшний день, но и получили свое дальнейшее ра</w:t>
      </w:r>
      <w:r w:rsidRPr="00B969D7">
        <w:t>з</w:t>
      </w:r>
      <w:r w:rsidRPr="00B969D7">
        <w:t xml:space="preserve">витие в работах отечественных ученых: А. Р. </w:t>
      </w:r>
      <w:proofErr w:type="spellStart"/>
      <w:r w:rsidRPr="00B969D7">
        <w:t>Лурия</w:t>
      </w:r>
      <w:proofErr w:type="spellEnd"/>
      <w:r w:rsidRPr="00B969D7">
        <w:t>, Б. В. Зейгарник, Р. Е. Левиной, И. М. С</w:t>
      </w:r>
      <w:r w:rsidRPr="00B969D7">
        <w:t>о</w:t>
      </w:r>
      <w:r w:rsidRPr="00B969D7">
        <w:t>ловьева, В. В. Л</w:t>
      </w:r>
      <w:r w:rsidRPr="00B969D7">
        <w:t>е</w:t>
      </w:r>
      <w:r w:rsidRPr="00B969D7">
        <w:t>бединского и других</w:t>
      </w:r>
      <w:r w:rsidR="001405B5">
        <w:t>.</w:t>
      </w:r>
    </w:p>
    <w:p w:rsidR="00081DC1" w:rsidRDefault="00081DC1" w:rsidP="00AB084A">
      <w:pPr>
        <w:pStyle w:val="3"/>
        <w:spacing w:before="0" w:beforeAutospacing="0" w:after="0" w:afterAutospacing="0"/>
        <w:ind w:firstLine="709"/>
        <w:rPr>
          <w:b w:val="0"/>
          <w:bCs w:val="0"/>
          <w:i/>
          <w:iCs/>
          <w:sz w:val="24"/>
          <w:szCs w:val="24"/>
        </w:rPr>
      </w:pPr>
    </w:p>
    <w:p w:rsidR="00081DC1" w:rsidRDefault="00081DC1" w:rsidP="00AB084A">
      <w:pPr>
        <w:pStyle w:val="3"/>
        <w:spacing w:before="0" w:beforeAutospacing="0" w:after="0" w:afterAutospacing="0"/>
        <w:ind w:firstLine="709"/>
        <w:rPr>
          <w:b w:val="0"/>
          <w:bCs w:val="0"/>
          <w:i/>
          <w:iCs/>
          <w:sz w:val="24"/>
          <w:szCs w:val="24"/>
        </w:rPr>
      </w:pPr>
    </w:p>
    <w:p w:rsidR="00B548BD" w:rsidRPr="001405B5" w:rsidRDefault="001405B5" w:rsidP="00140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405B5">
        <w:rPr>
          <w:rFonts w:ascii="Times New Roman" w:eastAsia="Times New Roman" w:hAnsi="Times New Roman" w:cs="Times New Roman"/>
          <w:szCs w:val="24"/>
          <w:lang w:eastAsia="ru-RU"/>
        </w:rPr>
        <w:t xml:space="preserve">Материал подготовлен Галиной Манаевой, педагогом-психологом, с использованием </w:t>
      </w:r>
      <w:proofErr w:type="spellStart"/>
      <w:r w:rsidRPr="001405B5">
        <w:rPr>
          <w:rFonts w:ascii="Times New Roman" w:eastAsia="Times New Roman" w:hAnsi="Times New Roman" w:cs="Times New Roman"/>
          <w:szCs w:val="24"/>
          <w:lang w:eastAsia="ru-RU"/>
        </w:rPr>
        <w:t>инте</w:t>
      </w:r>
      <w:r w:rsidRPr="001405B5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1405B5">
        <w:rPr>
          <w:rFonts w:ascii="Times New Roman" w:eastAsia="Times New Roman" w:hAnsi="Times New Roman" w:cs="Times New Roman"/>
          <w:szCs w:val="24"/>
          <w:lang w:eastAsia="ru-RU"/>
        </w:rPr>
        <w:t>нет-ресурсов</w:t>
      </w:r>
      <w:proofErr w:type="spellEnd"/>
      <w:r w:rsidRPr="001405B5">
        <w:rPr>
          <w:rFonts w:ascii="Times New Roman" w:eastAsia="Times New Roman" w:hAnsi="Times New Roman" w:cs="Times New Roman"/>
          <w:szCs w:val="24"/>
          <w:lang w:eastAsia="ru-RU"/>
        </w:rPr>
        <w:t xml:space="preserve"> и специальной литературы</w:t>
      </w:r>
    </w:p>
    <w:sectPr w:rsidR="00B548BD" w:rsidRPr="001405B5" w:rsidSect="00B96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969D7"/>
    <w:rsid w:val="000129E2"/>
    <w:rsid w:val="000403E5"/>
    <w:rsid w:val="000736DD"/>
    <w:rsid w:val="00081DC1"/>
    <w:rsid w:val="000D6B8A"/>
    <w:rsid w:val="000E0895"/>
    <w:rsid w:val="001405B5"/>
    <w:rsid w:val="00155329"/>
    <w:rsid w:val="00156618"/>
    <w:rsid w:val="00187624"/>
    <w:rsid w:val="001B6C39"/>
    <w:rsid w:val="001E54C6"/>
    <w:rsid w:val="001F2FAF"/>
    <w:rsid w:val="00294520"/>
    <w:rsid w:val="002B130F"/>
    <w:rsid w:val="002D70E3"/>
    <w:rsid w:val="002E7744"/>
    <w:rsid w:val="0033784C"/>
    <w:rsid w:val="003F78A3"/>
    <w:rsid w:val="00421D19"/>
    <w:rsid w:val="00465C6B"/>
    <w:rsid w:val="004C123B"/>
    <w:rsid w:val="004D14C4"/>
    <w:rsid w:val="004F23A6"/>
    <w:rsid w:val="0061036A"/>
    <w:rsid w:val="00634A49"/>
    <w:rsid w:val="00732A21"/>
    <w:rsid w:val="0076367A"/>
    <w:rsid w:val="007A5690"/>
    <w:rsid w:val="008430C2"/>
    <w:rsid w:val="008E4B21"/>
    <w:rsid w:val="00923D33"/>
    <w:rsid w:val="00981234"/>
    <w:rsid w:val="00A01CDF"/>
    <w:rsid w:val="00A455CB"/>
    <w:rsid w:val="00A87D1E"/>
    <w:rsid w:val="00AA331A"/>
    <w:rsid w:val="00AB084A"/>
    <w:rsid w:val="00AB18B6"/>
    <w:rsid w:val="00AE1FEA"/>
    <w:rsid w:val="00B06772"/>
    <w:rsid w:val="00B548BD"/>
    <w:rsid w:val="00B941C5"/>
    <w:rsid w:val="00B969D7"/>
    <w:rsid w:val="00BC140A"/>
    <w:rsid w:val="00C85AEB"/>
    <w:rsid w:val="00CC002C"/>
    <w:rsid w:val="00CD28EF"/>
    <w:rsid w:val="00CD61C9"/>
    <w:rsid w:val="00CE4D69"/>
    <w:rsid w:val="00D765BE"/>
    <w:rsid w:val="00DB2391"/>
    <w:rsid w:val="00DC16A7"/>
    <w:rsid w:val="00E011BE"/>
    <w:rsid w:val="00E35772"/>
    <w:rsid w:val="00E774DE"/>
    <w:rsid w:val="00E8509A"/>
    <w:rsid w:val="00EB19BA"/>
    <w:rsid w:val="00EB4FA5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2C"/>
  </w:style>
  <w:style w:type="paragraph" w:styleId="3">
    <w:name w:val="heading 3"/>
    <w:basedOn w:val="a"/>
    <w:link w:val="30"/>
    <w:uiPriority w:val="9"/>
    <w:qFormat/>
    <w:rsid w:val="00B96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9D7"/>
  </w:style>
  <w:style w:type="character" w:styleId="a4">
    <w:name w:val="Hyperlink"/>
    <w:basedOn w:val="a0"/>
    <w:uiPriority w:val="99"/>
    <w:semiHidden/>
    <w:unhideWhenUsed/>
    <w:rsid w:val="00B969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96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E%D0%BD%D0%B0_%D0%B1%D0%BB%D0%B8%D0%B6%D0%B0%D0%B9%D1%88%D0%B5%D0%B3%D0%BE_%D1%80%D0%B0%D0%B7%D0%B2%D0%B8%D1%82%D0%B8%D1%8F" TargetMode="External"/><Relationship Id="rId4" Type="http://schemas.openxmlformats.org/officeDocument/2006/relationships/hyperlink" Target="https://ru.wikipedia.org/wiki/%D0%9F%D0%B5%D0%B4%D0%B0%D0%B3%D0%BE%D0%B3%D0%B8%D1%87%D0%B5%D1%81%D0%BA%D0%B0%D1%8F_%D0%BF%D1%81%D0%B8%D1%85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Manaeva</dc:creator>
  <cp:keywords/>
  <dc:description/>
  <cp:lastModifiedBy>Manaeva</cp:lastModifiedBy>
  <cp:revision>11</cp:revision>
  <cp:lastPrinted>2016-10-25T09:57:00Z</cp:lastPrinted>
  <dcterms:created xsi:type="dcterms:W3CDTF">2016-10-25T09:49:00Z</dcterms:created>
  <dcterms:modified xsi:type="dcterms:W3CDTF">2016-10-27T04:10:00Z</dcterms:modified>
</cp:coreProperties>
</file>