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2037E5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945786" w:history="1">
            <w:r w:rsidR="002037E5" w:rsidRPr="00224413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15.02.12 среди студентов</w:t>
            </w:r>
            <w:r w:rsidR="002037E5">
              <w:rPr>
                <w:noProof/>
                <w:webHidden/>
              </w:rPr>
              <w:tab/>
            </w:r>
            <w:r w:rsidR="002037E5">
              <w:rPr>
                <w:noProof/>
                <w:webHidden/>
              </w:rPr>
              <w:fldChar w:fldCharType="begin"/>
            </w:r>
            <w:r w:rsidR="002037E5">
              <w:rPr>
                <w:noProof/>
                <w:webHidden/>
              </w:rPr>
              <w:instrText xml:space="preserve"> PAGEREF _Toc136945786 \h </w:instrText>
            </w:r>
            <w:r w:rsidR="002037E5">
              <w:rPr>
                <w:noProof/>
                <w:webHidden/>
              </w:rPr>
            </w:r>
            <w:r w:rsidR="002037E5">
              <w:rPr>
                <w:noProof/>
                <w:webHidden/>
              </w:rPr>
              <w:fldChar w:fldCharType="separate"/>
            </w:r>
            <w:r w:rsidR="002037E5">
              <w:rPr>
                <w:noProof/>
                <w:webHidden/>
              </w:rPr>
              <w:t>2</w:t>
            </w:r>
            <w:r w:rsidR="002037E5">
              <w:rPr>
                <w:noProof/>
                <w:webHidden/>
              </w:rPr>
              <w:fldChar w:fldCharType="end"/>
            </w:r>
          </w:hyperlink>
        </w:p>
        <w:p w:rsidR="002037E5" w:rsidRDefault="002037E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945787" w:history="1">
            <w:r w:rsidRPr="00224413">
              <w:rPr>
                <w:rStyle w:val="ab"/>
                <w:noProof/>
              </w:rPr>
              <w:t xml:space="preserve">Результаты анкетирования по критерию </w:t>
            </w:r>
            <w:r w:rsidRPr="00224413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Pr="00224413">
              <w:rPr>
                <w:rStyle w:val="ab"/>
                <w:noProof/>
              </w:rPr>
              <w:t xml:space="preserve">по специальности 15.02.12 </w:t>
            </w:r>
            <w:r w:rsidRPr="00224413">
              <w:rPr>
                <w:rStyle w:val="ab"/>
                <w:rFonts w:cs="Times New Roman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_Toc136945787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37E5" w:rsidRDefault="002037E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945788" w:history="1">
            <w:r w:rsidRPr="00224413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15.02.12 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_Toc136945788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37E5" w:rsidRDefault="002037E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6945789" w:history="1">
            <w:r w:rsidRPr="00224413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15.02.12 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_Toc136945789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37E5" w:rsidRDefault="002037E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224413">
            <w:rPr>
              <w:rStyle w:val="ab"/>
              <w:noProof/>
            </w:rPr>
            <w:fldChar w:fldCharType="begin"/>
          </w:r>
          <w:r w:rsidRPr="00224413">
            <w:rPr>
              <w:rStyle w:val="ab"/>
              <w:noProof/>
            </w:rPr>
            <w:instrText xml:space="preserve"> </w:instrText>
          </w:r>
          <w:r>
            <w:rPr>
              <w:noProof/>
            </w:rPr>
            <w:instrText>HYPERLINK \l "_Toc136945790"</w:instrText>
          </w:r>
          <w:r w:rsidRPr="00224413">
            <w:rPr>
              <w:rStyle w:val="ab"/>
              <w:noProof/>
            </w:rPr>
            <w:instrText xml:space="preserve"> </w:instrText>
          </w:r>
          <w:r w:rsidRPr="00224413">
            <w:rPr>
              <w:rStyle w:val="ab"/>
              <w:noProof/>
            </w:rPr>
          </w:r>
          <w:r w:rsidRPr="00224413">
            <w:rPr>
              <w:rStyle w:val="ab"/>
              <w:noProof/>
            </w:rPr>
            <w:fldChar w:fldCharType="separate"/>
          </w:r>
          <w:r w:rsidRPr="00224413">
            <w:rPr>
              <w:rStyle w:val="ab"/>
              <w:noProof/>
            </w:rPr>
            <w:t>Результаты мониторинга по критерию</w:t>
          </w:r>
          <w:r w:rsidRPr="00224413">
            <w:rPr>
              <w:rStyle w:val="ab"/>
              <w:noProof/>
            </w:rPr>
            <w:fldChar w:fldCharType="end"/>
          </w:r>
          <w:bookmarkStart w:id="0" w:name="_GoBack"/>
          <w:bookmarkEnd w:id="0"/>
          <w:r w:rsidRPr="00224413">
            <w:rPr>
              <w:rStyle w:val="ab"/>
              <w:noProof/>
            </w:rPr>
            <w:fldChar w:fldCharType="begin"/>
          </w:r>
          <w:r w:rsidRPr="00224413">
            <w:rPr>
              <w:rStyle w:val="ab"/>
              <w:noProof/>
            </w:rPr>
            <w:instrText xml:space="preserve"> </w:instrText>
          </w:r>
          <w:r>
            <w:rPr>
              <w:noProof/>
            </w:rPr>
            <w:instrText>HYPERLINK \l "_Toc136945791"</w:instrText>
          </w:r>
          <w:r w:rsidRPr="00224413">
            <w:rPr>
              <w:rStyle w:val="ab"/>
              <w:noProof/>
            </w:rPr>
            <w:instrText xml:space="preserve"> </w:instrText>
          </w:r>
          <w:r w:rsidRPr="00224413">
            <w:rPr>
              <w:rStyle w:val="ab"/>
              <w:noProof/>
            </w:rPr>
          </w:r>
          <w:r w:rsidRPr="00224413">
            <w:rPr>
              <w:rStyle w:val="ab"/>
              <w:noProof/>
            </w:rPr>
            <w:fldChar w:fldCharType="separate"/>
          </w:r>
          <w:r w:rsidRPr="00224413">
            <w:rPr>
              <w:rStyle w:val="ab"/>
              <w:noProof/>
            </w:rPr>
            <w:t>«Доступность услуг для инвалидов в образовательной организации КГБПОУ Бийский государственный колледж» по специальности 15.02.12 среди студентов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_Toc136945791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16</w:t>
          </w:r>
          <w:r>
            <w:rPr>
              <w:noProof/>
              <w:webHidden/>
            </w:rPr>
            <w:fldChar w:fldCharType="end"/>
          </w:r>
          <w:r w:rsidRPr="00224413">
            <w:rPr>
              <w:rStyle w:val="ab"/>
              <w:noProof/>
            </w:rPr>
            <w:fldChar w:fldCharType="end"/>
          </w:r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1" w:name="_Toc136945786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9D7FC7">
        <w:t>15.02.12</w:t>
      </w:r>
      <w:r w:rsidR="00BD6B60">
        <w:t xml:space="preserve"> </w:t>
      </w:r>
      <w:r>
        <w:t>среди студентов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9D7FC7">
        <w:rPr>
          <w:rFonts w:cs="Times New Roman"/>
        </w:rPr>
        <w:t>94,4</w:t>
      </w:r>
      <w:r>
        <w:rPr>
          <w:rFonts w:cs="Times New Roman"/>
        </w:rPr>
        <w:t>%</w:t>
      </w:r>
    </w:p>
    <w:p w:rsidR="00E34321" w:rsidRPr="00553FB2" w:rsidRDefault="009D7FC7" w:rsidP="00E34321">
      <w:pPr>
        <w:rPr>
          <w:rFonts w:cs="Times New Roman"/>
        </w:rPr>
      </w:pPr>
      <w:r>
        <w:rPr>
          <w:rFonts w:cs="Times New Roman"/>
        </w:rPr>
        <w:t>Не удовлетворены – 5,6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74ADAAA8" wp14:editId="4578E38B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9D7FC7">
        <w:rPr>
          <w:rFonts w:eastAsia="Times New Roman" w:cs="Times New Roman"/>
          <w:bCs/>
          <w:iCs/>
          <w:color w:val="000000"/>
          <w:szCs w:val="28"/>
          <w:lang w:eastAsia="ru-RU"/>
        </w:rPr>
        <w:t>61,1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9D7FC7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знаю-33,3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9BE36B8" wp14:editId="214607EA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D7FC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D7FC7">
        <w:rPr>
          <w:rFonts w:eastAsia="Times New Roman" w:cs="Times New Roman"/>
          <w:bCs/>
          <w:iCs/>
          <w:color w:val="000000"/>
          <w:szCs w:val="28"/>
          <w:lang w:eastAsia="ru-RU"/>
        </w:rPr>
        <w:t>88,9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D7FC7">
        <w:rPr>
          <w:rFonts w:eastAsia="Times New Roman" w:cs="Times New Roman"/>
          <w:bCs/>
          <w:iCs/>
          <w:color w:val="000000"/>
          <w:szCs w:val="28"/>
          <w:lang w:eastAsia="ru-RU"/>
        </w:rPr>
        <w:t>– 11,1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6AA5209" wp14:editId="1F19D553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>72,2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D199184" wp14:editId="18F04FEB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>72,2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>– 27,8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636B17A" wp14:editId="0B437DA0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>27,8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737109B" wp14:editId="5684EDF6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8E71B1">
        <w:rPr>
          <w:rFonts w:eastAsia="Times New Roman" w:cs="Times New Roman"/>
          <w:bCs/>
          <w:iCs/>
          <w:color w:val="000000"/>
          <w:szCs w:val="28"/>
          <w:lang w:eastAsia="ru-RU"/>
        </w:rPr>
        <w:t>61,1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8E71B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38,9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4A9E689" wp14:editId="44FDEC63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D27CF6" w:rsidRPr="00F76E56" w:rsidRDefault="00D27CF6" w:rsidP="00D27CF6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55.6%</w:t>
      </w:r>
    </w:p>
    <w:p w:rsidR="00D27CF6" w:rsidRPr="00F76E56" w:rsidRDefault="00D27CF6" w:rsidP="00D27CF6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D27CF6" w:rsidRPr="00F76E56" w:rsidRDefault="00D27CF6" w:rsidP="00D27CF6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44,4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C626AE7" wp14:editId="46AC110F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8E71B1">
        <w:rPr>
          <w:rFonts w:eastAsia="Times New Roman" w:cs="Times New Roman"/>
          <w:bCs/>
          <w:iCs/>
          <w:color w:val="000000"/>
          <w:szCs w:val="28"/>
          <w:lang w:eastAsia="ru-RU"/>
        </w:rPr>
        <w:t>72,2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D27CF6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E71B1">
        <w:rPr>
          <w:rFonts w:eastAsia="Times New Roman" w:cs="Times New Roman"/>
          <w:bCs/>
          <w:iCs/>
          <w:color w:val="000000"/>
          <w:szCs w:val="28"/>
          <w:lang w:eastAsia="ru-RU"/>
        </w:rPr>
        <w:t>27,8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21750ED" wp14:editId="63888430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8E71B1" w:rsidRPr="00F76E56" w:rsidRDefault="008E71B1" w:rsidP="008E71B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8E71B1" w:rsidRPr="00F76E56" w:rsidRDefault="008E71B1" w:rsidP="008E71B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8E71B1" w:rsidRPr="00F76E56" w:rsidRDefault="008E71B1" w:rsidP="008E71B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38,9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7441B74" wp14:editId="5ADDE7D6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9D7FC7">
        <w:rPr>
          <w:rFonts w:cs="Times New Roman"/>
        </w:rPr>
        <w:t>15.02.12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8E71B1">
        <w:rPr>
          <w:rFonts w:cs="Times New Roman"/>
        </w:rPr>
        <w:t>94,4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6945787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9D7FC7">
        <w:t>15.02.12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8E71B1">
        <w:rPr>
          <w:rFonts w:eastAsia="Times New Roman" w:cs="Times New Roman"/>
          <w:color w:val="000000"/>
          <w:szCs w:val="28"/>
          <w:lang w:eastAsia="ru-RU"/>
        </w:rPr>
        <w:t>94,4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8E71B1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8E71B1">
        <w:rPr>
          <w:rFonts w:eastAsia="Times New Roman" w:cs="Times New Roman"/>
          <w:color w:val="000000"/>
          <w:szCs w:val="28"/>
          <w:lang w:eastAsia="ru-RU"/>
        </w:rPr>
        <w:t xml:space="preserve"> 5,6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302F9F8" wp14:editId="243C5711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39E4F4F4" wp14:editId="1F9613F4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9D7FC7">
        <w:rPr>
          <w:rFonts w:cs="Times New Roman"/>
        </w:rPr>
        <w:t>15.02.12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F677F2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F677F2">
        <w:rPr>
          <w:rFonts w:cs="Times New Roman"/>
        </w:rPr>
        <w:t>94,4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F677F2">
        <w:rPr>
          <w:rFonts w:cs="Times New Roman"/>
        </w:rPr>
        <w:t>наличии и понятности навигации внутри организации</w:t>
      </w:r>
      <w:r w:rsidR="00443200">
        <w:rPr>
          <w:rFonts w:cs="Times New Roman"/>
        </w:rPr>
        <w:t xml:space="preserve"> </w:t>
      </w:r>
      <w:r w:rsidR="00F677F2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F677F2">
        <w:rPr>
          <w:rFonts w:cs="Times New Roman"/>
        </w:rPr>
        <w:t>85,6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Pr="007B758C" w:rsidRDefault="00E34321" w:rsidP="00E34321">
      <w:pPr>
        <w:pStyle w:val="1"/>
      </w:pPr>
      <w:bookmarkStart w:id="3" w:name="_Toc136945788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9D7FC7">
        <w:t>15.02.12</w:t>
      </w:r>
      <w:r w:rsidR="00BD6B60">
        <w:t xml:space="preserve"> </w:t>
      </w:r>
      <w:r>
        <w:t>среди студентов</w:t>
      </w:r>
      <w:bookmarkEnd w:id="3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>
        <w:rPr>
          <w:rFonts w:cs="Times New Roman"/>
        </w:rPr>
        <w:t>24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F677F2">
        <w:rPr>
          <w:rFonts w:cs="Times New Roman"/>
        </w:rPr>
        <w:t>96,3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F677F2">
        <w:rPr>
          <w:rFonts w:cs="Times New Roman"/>
        </w:rPr>
        <w:t>3,7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01FB0BEF" wp14:editId="17058FAA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677F2">
        <w:rPr>
          <w:rFonts w:eastAsia="Times New Roman" w:cs="Times New Roman"/>
          <w:color w:val="000000"/>
          <w:szCs w:val="28"/>
          <w:lang w:eastAsia="ru-RU"/>
        </w:rPr>
        <w:t>77,8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677F2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677F2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677F2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677F2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B653D4F" wp14:editId="05EDD44C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677F2">
        <w:rPr>
          <w:rFonts w:eastAsia="Times New Roman" w:cs="Times New Roman"/>
          <w:color w:val="000000"/>
          <w:szCs w:val="28"/>
          <w:lang w:eastAsia="ru-RU"/>
        </w:rPr>
        <w:t>72,2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677F2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677F2">
        <w:rPr>
          <w:rFonts w:eastAsia="Times New Roman" w:cs="Times New Roman"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- 0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FF61DDC" wp14:editId="6FE447E0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677F2">
        <w:rPr>
          <w:rFonts w:eastAsia="Times New Roman" w:cs="Times New Roman"/>
          <w:color w:val="000000"/>
          <w:szCs w:val="28"/>
          <w:lang w:eastAsia="ru-RU"/>
        </w:rPr>
        <w:t>77,8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F677F2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677F2">
        <w:rPr>
          <w:rFonts w:eastAsia="Times New Roman" w:cs="Times New Roman"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B5B0D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3A65D1B" wp14:editId="404E8AAF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9D7FC7">
        <w:t>15.02.12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5B5B0D">
        <w:rPr>
          <w:rFonts w:cs="Times New Roman"/>
        </w:rPr>
        <w:t>96,3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6945789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9D7FC7">
        <w:t>15.02.12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24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2CA5F231" wp14:editId="7549132C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5B5B0D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5AEC">
        <w:rPr>
          <w:rFonts w:eastAsia="Times New Roman" w:cs="Times New Roman"/>
          <w:color w:val="000000"/>
          <w:szCs w:val="28"/>
          <w:lang w:eastAsia="ru-RU"/>
        </w:rPr>
        <w:t>16,7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D45AEC">
        <w:rPr>
          <w:rFonts w:eastAsia="Times New Roman" w:cs="Times New Roman"/>
          <w:bCs/>
          <w:iCs/>
          <w:color w:val="000000"/>
          <w:szCs w:val="28"/>
          <w:lang w:eastAsia="ru-RU"/>
        </w:rPr>
        <w:t>27,8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45AEC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F7162DE" wp14:editId="0BEA9713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72,2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300B0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1B25EC3" wp14:editId="72EA34C8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61,1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300B0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300B0">
        <w:rPr>
          <w:rFonts w:eastAsia="Times New Roman" w:cs="Times New Roman"/>
          <w:bCs/>
          <w:iCs/>
          <w:color w:val="000000"/>
          <w:szCs w:val="28"/>
          <w:lang w:eastAsia="ru-RU"/>
        </w:rPr>
        <w:t>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DF7C39C" wp14:editId="45180154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9D7FC7">
        <w:t>15.02.12</w:t>
      </w:r>
      <w:r w:rsidR="00BD6B60">
        <w:t xml:space="preserve"> </w:t>
      </w:r>
      <w:r>
        <w:t xml:space="preserve">составила </w:t>
      </w:r>
      <w:r w:rsidR="00D66B43">
        <w:t>100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5" w:name="_Toc136945790"/>
      <w:r>
        <w:lastRenderedPageBreak/>
        <w:t>Результаты мониторинга по критерию</w:t>
      </w:r>
      <w:bookmarkEnd w:id="5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6" w:name="_Toc136945791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9D7FC7">
        <w:t>15.02.12</w:t>
      </w:r>
      <w:r w:rsidR="00BD6B60">
        <w:t xml:space="preserve"> </w:t>
      </w:r>
      <w:r>
        <w:t>среди студентов</w:t>
      </w:r>
      <w:bookmarkEnd w:id="6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>В анкетировании приняло участие 24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300B0">
        <w:rPr>
          <w:rFonts w:eastAsia="Times New Roman" w:cs="Times New Roman"/>
          <w:color w:val="000000"/>
          <w:szCs w:val="28"/>
          <w:lang w:eastAsia="ru-RU"/>
        </w:rPr>
        <w:t>88,9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300B0">
        <w:rPr>
          <w:rFonts w:eastAsia="Times New Roman" w:cs="Times New Roman"/>
          <w:color w:val="000000"/>
          <w:szCs w:val="28"/>
          <w:lang w:eastAsia="ru-RU"/>
        </w:rPr>
        <w:t>11,1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2A4D9036" wp14:editId="7CA22940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D66B43">
        <w:t>0</w:t>
      </w:r>
      <w:r>
        <w:t>%</w:t>
      </w:r>
    </w:p>
    <w:p w:rsidR="00E34321" w:rsidRDefault="00E34321" w:rsidP="00E34321">
      <w:r>
        <w:t xml:space="preserve">Нет – </w:t>
      </w:r>
      <w:r w:rsidR="00D66B43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41580F2" wp14:editId="7800B820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27,8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EA49956" wp14:editId="1B9B5FDF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27,8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27,8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2B9A982" wp14:editId="17A89C3F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11,1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A7EE352" wp14:editId="30E390BD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534753C" wp14:editId="688238B7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27,8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9300B0">
        <w:rPr>
          <w:rFonts w:eastAsia="Times New Roman" w:cs="Times New Roman"/>
          <w:color w:val="000000"/>
          <w:szCs w:val="28"/>
          <w:lang w:eastAsia="ru-RU"/>
        </w:rPr>
        <w:t xml:space="preserve"> – 38,9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6C6ADFA" wp14:editId="6F0D466E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16,7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38,9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B53D867" wp14:editId="0AA1DDBC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22,2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44,4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EC42193" wp14:editId="45491204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cs="Times New Roman"/>
          <w:color w:val="000000"/>
          <w:szCs w:val="28"/>
        </w:rPr>
        <w:t>33,3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300B0">
        <w:rPr>
          <w:rFonts w:eastAsia="Times New Roman" w:cs="Times New Roman"/>
          <w:color w:val="000000"/>
          <w:szCs w:val="28"/>
          <w:lang w:eastAsia="ru-RU"/>
        </w:rPr>
        <w:t>55,6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1F4508FC" wp14:editId="367663BE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33,</w:t>
      </w:r>
      <w:r w:rsidR="00816C28">
        <w:rPr>
          <w:rFonts w:cs="Times New Roman"/>
          <w:color w:val="000000"/>
          <w:szCs w:val="28"/>
        </w:rPr>
        <w:t>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E438B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E438B">
        <w:rPr>
          <w:rFonts w:eastAsia="Times New Roman" w:cs="Times New Roman"/>
          <w:color w:val="000000"/>
          <w:szCs w:val="28"/>
          <w:lang w:eastAsia="ru-RU"/>
        </w:rPr>
        <w:t>61,1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6DD52B3" wp14:editId="23BAA5B3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E438B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E438B">
        <w:rPr>
          <w:rFonts w:cs="Times New Roman"/>
          <w:color w:val="000000"/>
          <w:szCs w:val="28"/>
        </w:rPr>
        <w:t>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E438B">
        <w:rPr>
          <w:rFonts w:eastAsia="Times New Roman" w:cs="Times New Roman"/>
          <w:color w:val="000000"/>
          <w:szCs w:val="28"/>
          <w:lang w:eastAsia="ru-RU"/>
        </w:rPr>
        <w:t>83,3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A73837E" wp14:editId="4C884CD8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E438B">
        <w:rPr>
          <w:rFonts w:cs="Times New Roman"/>
          <w:color w:val="000000"/>
          <w:szCs w:val="28"/>
        </w:rPr>
        <w:t>61,1%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0E438B">
        <w:rPr>
          <w:rFonts w:eastAsia="Times New Roman" w:cs="Times New Roman"/>
          <w:color w:val="000000"/>
          <w:szCs w:val="28"/>
          <w:lang w:eastAsia="ru-RU"/>
        </w:rPr>
        <w:t xml:space="preserve"> – 38,9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3F8CCAB" wp14:editId="1AD07991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2037E5" w:rsidRDefault="00E34321" w:rsidP="000E438B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E438B">
        <w:t>88,9</w:t>
      </w:r>
      <w:r>
        <w:t xml:space="preserve">% студентов специальности </w:t>
      </w:r>
      <w:r w:rsidR="009D7FC7">
        <w:t>15.02.12</w:t>
      </w:r>
      <w:r>
        <w:t xml:space="preserve">. </w:t>
      </w:r>
    </w:p>
    <w:sectPr w:rsidR="00E34321" w:rsidRPr="002037E5" w:rsidSect="00E34321">
      <w:headerReference w:type="default" r:id="rId41"/>
      <w:footerReference w:type="default" r:id="rId42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D13" w:rsidRDefault="008C0D13">
      <w:r>
        <w:separator/>
      </w:r>
    </w:p>
  </w:endnote>
  <w:endnote w:type="continuationSeparator" w:id="0">
    <w:p w:rsidR="008C0D13" w:rsidRDefault="008C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Content>
      <w:p w:rsidR="009D7FC7" w:rsidRDefault="009D7F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7E5">
          <w:rPr>
            <w:noProof/>
          </w:rPr>
          <w:t>16</w:t>
        </w:r>
        <w:r>
          <w:fldChar w:fldCharType="end"/>
        </w:r>
      </w:p>
    </w:sdtContent>
  </w:sdt>
  <w:p w:rsidR="009D7FC7" w:rsidRPr="00511587" w:rsidRDefault="009D7F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D13" w:rsidRDefault="008C0D13">
      <w:r>
        <w:separator/>
      </w:r>
    </w:p>
  </w:footnote>
  <w:footnote w:type="continuationSeparator" w:id="0">
    <w:p w:rsidR="008C0D13" w:rsidRDefault="008C0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C7" w:rsidRPr="00317883" w:rsidRDefault="009D7FC7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0E438B"/>
    <w:rsid w:val="0017682B"/>
    <w:rsid w:val="002037E5"/>
    <w:rsid w:val="0033374A"/>
    <w:rsid w:val="003874CE"/>
    <w:rsid w:val="003C564C"/>
    <w:rsid w:val="00443200"/>
    <w:rsid w:val="004865BB"/>
    <w:rsid w:val="00595163"/>
    <w:rsid w:val="005B5B0D"/>
    <w:rsid w:val="006023E0"/>
    <w:rsid w:val="00816C28"/>
    <w:rsid w:val="00852C1A"/>
    <w:rsid w:val="008C0D13"/>
    <w:rsid w:val="008E71B1"/>
    <w:rsid w:val="009300B0"/>
    <w:rsid w:val="009D7FC7"/>
    <w:rsid w:val="00A845D9"/>
    <w:rsid w:val="00B9342D"/>
    <w:rsid w:val="00BD6B60"/>
    <w:rsid w:val="00C42DB5"/>
    <w:rsid w:val="00CB0C15"/>
    <w:rsid w:val="00D27CF6"/>
    <w:rsid w:val="00D45AEC"/>
    <w:rsid w:val="00D66B43"/>
    <w:rsid w:val="00E34321"/>
    <w:rsid w:val="00F6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fontTable" Target="fontTable.xml"/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0.94399999999999995</c:v>
                </c:pt>
                <c:pt idx="1">
                  <c:v>5.6000000000000001E-2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0.61111111111111116</c:v>
                </c:pt>
                <c:pt idx="1">
                  <c:v>0</c:v>
                </c:pt>
                <c:pt idx="2">
                  <c:v>0.3888888888888889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0.94444444444444442</c:v>
                </c:pt>
                <c:pt idx="1">
                  <c:v>5.5555555555555552E-2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0.71111111111111103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0.85555555555555551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0.74444444444444446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0.83333333333333337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0.75555555555555554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52299776"/>
        <c:axId val="213726272"/>
      </c:barChart>
      <c:catAx>
        <c:axId val="252299776"/>
        <c:scaling>
          <c:orientation val="minMax"/>
        </c:scaling>
        <c:delete val="1"/>
        <c:axPos val="b"/>
        <c:majorTickMark val="out"/>
        <c:minorTickMark val="none"/>
        <c:tickLblPos val="nextTo"/>
        <c:crossAx val="213726272"/>
        <c:crosses val="autoZero"/>
        <c:auto val="1"/>
        <c:lblAlgn val="ctr"/>
        <c:lblOffset val="100"/>
        <c:noMultiLvlLbl val="0"/>
      </c:catAx>
      <c:valAx>
        <c:axId val="21372627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52299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0.96299999999999997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0.77777777777777779</c:v>
                </c:pt>
                <c:pt idx="1">
                  <c:v>0.1111111111111111</c:v>
                </c:pt>
                <c:pt idx="2">
                  <c:v>5.5555555555555552E-2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0.72222222222222221</c:v>
                </c:pt>
                <c:pt idx="1">
                  <c:v>0.22222222222222221</c:v>
                </c:pt>
                <c:pt idx="2">
                  <c:v>5.5555555555555552E-2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0.77777777777777779</c:v>
                </c:pt>
                <c:pt idx="1">
                  <c:v>0.1111111111111111</c:v>
                </c:pt>
                <c:pt idx="2">
                  <c:v>5.5555555555555552E-2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0.16666666666666666</c:v>
                </c:pt>
                <c:pt idx="2">
                  <c:v>0.27777777777777779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0.72222222222222221</c:v>
                </c:pt>
                <c:pt idx="1">
                  <c:v>0.22222222222222221</c:v>
                </c:pt>
                <c:pt idx="2">
                  <c:v>5.5555555555555552E-2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0.61111111111111116</c:v>
                </c:pt>
                <c:pt idx="1">
                  <c:v>5.5555555555555552E-2</c:v>
                </c:pt>
                <c:pt idx="2">
                  <c:v>0.33333333333333331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0.61111111111111116</c:v>
                </c:pt>
                <c:pt idx="1">
                  <c:v>0.22222222222222221</c:v>
                </c:pt>
                <c:pt idx="2">
                  <c:v>0.1111111111111111</c:v>
                </c:pt>
                <c:pt idx="3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0.27777777777777779</c:v>
                </c:pt>
                <c:pt idx="1">
                  <c:v>0.44444444444444442</c:v>
                </c:pt>
                <c:pt idx="2">
                  <c:v>0.27777777777777779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0.83333333333333337</c:v>
                </c:pt>
                <c:pt idx="2">
                  <c:v>5.5555555555555552E-2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0.55555555555555558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0.27777777777777779</c:v>
                </c:pt>
                <c:pt idx="1">
                  <c:v>0.33333333333333331</c:v>
                </c:pt>
                <c:pt idx="2">
                  <c:v>0.3888888888888889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0.16666666666666666</c:v>
                </c:pt>
                <c:pt idx="1">
                  <c:v>0.3888888888888889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0.22222222222222221</c:v>
                </c:pt>
                <c:pt idx="1">
                  <c:v>0.33333333333333331</c:v>
                </c:pt>
                <c:pt idx="2">
                  <c:v>0.44444444444444442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0.88888888888888884</c:v>
                </c:pt>
                <c:pt idx="1">
                  <c:v>0</c:v>
                </c:pt>
                <c:pt idx="2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0.33333333333333331</c:v>
                </c:pt>
                <c:pt idx="2">
                  <c:v>0.55555555555555558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5.5555555555555552E-2</c:v>
                </c:pt>
                <c:pt idx="2">
                  <c:v>0.61111111111111116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5.5555555555555552E-2</c:v>
                </c:pt>
                <c:pt idx="2">
                  <c:v>0.83333333333333337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0.61111111111111116</c:v>
                </c:pt>
                <c:pt idx="1">
                  <c:v>0</c:v>
                </c:pt>
                <c:pt idx="2">
                  <c:v>0.3888888888888889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0.72222222222222221</c:v>
                </c:pt>
                <c:pt idx="1">
                  <c:v>0</c:v>
                </c:pt>
                <c:pt idx="2">
                  <c:v>0.27777777777777779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0.72222222222222221</c:v>
                </c:pt>
                <c:pt idx="1">
                  <c:v>0</c:v>
                </c:pt>
                <c:pt idx="2">
                  <c:v>0.27777777777777779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0.27777777777777779</c:v>
                </c:pt>
                <c:pt idx="1">
                  <c:v>5.5555555555555552E-2</c:v>
                </c:pt>
                <c:pt idx="2">
                  <c:v>0.66666666666666663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0.61111111111111116</c:v>
                </c:pt>
                <c:pt idx="1">
                  <c:v>0</c:v>
                </c:pt>
                <c:pt idx="2">
                  <c:v>0.3888888888888889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0.55555555555555558</c:v>
                </c:pt>
                <c:pt idx="1">
                  <c:v>0</c:v>
                </c:pt>
                <c:pt idx="2">
                  <c:v>0.44444444444444442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0.72222222222222221</c:v>
                </c:pt>
                <c:pt idx="1">
                  <c:v>0</c:v>
                </c:pt>
                <c:pt idx="2">
                  <c:v>0.27777777777777779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2023-06-06T04:47:00Z</dcterms:created>
  <dcterms:modified xsi:type="dcterms:W3CDTF">2023-06-06T05:09:00Z</dcterms:modified>
</cp:coreProperties>
</file>